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F5" w:rsidRPr="002B6158" w:rsidRDefault="00BB0FF5" w:rsidP="00BB0FF5">
      <w:pPr>
        <w:jc w:val="center"/>
        <w:rPr>
          <w:rFonts w:ascii="Times New Roman" w:hAnsi="Times New Roman" w:cs="Times New Roman"/>
          <w:sz w:val="22"/>
        </w:rPr>
      </w:pPr>
      <w:r w:rsidRPr="002B6158">
        <w:rPr>
          <w:rFonts w:ascii="Times New Roman" w:hAnsi="Times New Roman" w:cs="Times New Roman"/>
          <w:sz w:val="22"/>
        </w:rPr>
        <w:t>Pre-GED Language Arts</w:t>
      </w:r>
    </w:p>
    <w:p w:rsidR="00BB0FF5" w:rsidRPr="002B6158" w:rsidRDefault="00BB0FF5" w:rsidP="00BB0FF5">
      <w:pPr>
        <w:jc w:val="center"/>
        <w:rPr>
          <w:rFonts w:ascii="Times New Roman" w:hAnsi="Times New Roman" w:cs="Times New Roman"/>
          <w:sz w:val="22"/>
        </w:rPr>
      </w:pPr>
      <w:r w:rsidRPr="002B6158">
        <w:rPr>
          <w:rFonts w:ascii="Times New Roman" w:hAnsi="Times New Roman" w:cs="Times New Roman"/>
          <w:sz w:val="22"/>
        </w:rPr>
        <w:t xml:space="preserve"> Objectives</w:t>
      </w:r>
    </w:p>
    <w:p w:rsidR="009335EE" w:rsidRDefault="009335EE" w:rsidP="009335EE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90"/>
        <w:gridCol w:w="3685"/>
      </w:tblGrid>
      <w:tr w:rsidR="00BB0FF5" w:rsidTr="005C538E">
        <w:tc>
          <w:tcPr>
            <w:tcW w:w="1075" w:type="dxa"/>
          </w:tcPr>
          <w:p w:rsidR="00BB0FF5" w:rsidRPr="00546F37" w:rsidRDefault="00BB0FF5" w:rsidP="00BB0FF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90" w:type="dxa"/>
          </w:tcPr>
          <w:p w:rsidR="00BB0FF5" w:rsidRPr="00546F37" w:rsidRDefault="00BB0FF5" w:rsidP="005C538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Propuesta para clase</w:t>
            </w:r>
          </w:p>
        </w:tc>
        <w:tc>
          <w:tcPr>
            <w:tcW w:w="3685" w:type="dxa"/>
          </w:tcPr>
          <w:p w:rsidR="00BB0FF5" w:rsidRDefault="00BB0FF5" w:rsidP="005C538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46F37">
              <w:rPr>
                <w:rFonts w:ascii="Cambria" w:hAnsi="Cambria"/>
                <w:sz w:val="22"/>
                <w:szCs w:val="22"/>
              </w:rPr>
              <w:t>Tarea</w:t>
            </w:r>
          </w:p>
          <w:p w:rsidR="005C538E" w:rsidRPr="00546F37" w:rsidRDefault="005C538E" w:rsidP="005C538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B0FF5" w:rsidRPr="00BC5CA4" w:rsidTr="005C538E">
        <w:tc>
          <w:tcPr>
            <w:tcW w:w="1075" w:type="dxa"/>
          </w:tcPr>
          <w:p w:rsidR="00BB0FF5" w:rsidRPr="00546F37" w:rsidRDefault="00BB0FF5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Clase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 xml:space="preserve"> 1</w:t>
            </w:r>
          </w:p>
        </w:tc>
        <w:tc>
          <w:tcPr>
            <w:tcW w:w="4590" w:type="dxa"/>
          </w:tcPr>
          <w:p w:rsidR="00BB0FF5" w:rsidRPr="00546F37" w:rsidRDefault="00BB0FF5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1, Lecci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ón 1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: I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dea Principal (p. 16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)</w:t>
            </w:r>
          </w:p>
          <w:p w:rsidR="00BB0FF5" w:rsidRPr="00546F37" w:rsidRDefault="00BB0FF5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BB0FF5" w:rsidRDefault="00BB0FF5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2, Lecci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ón 13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 xml:space="preserve">: 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Aventura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(p. 46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)</w:t>
            </w:r>
          </w:p>
          <w:p w:rsidR="005C538E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Pr="00546F37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*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 xml:space="preserve">Unidad 5 Lección 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29.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3685" w:type="dxa"/>
          </w:tcPr>
          <w:p w:rsidR="005C538E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Terminar +</w:t>
            </w:r>
            <w:r w:rsidR="00BC5CA4">
              <w:rPr>
                <w:rFonts w:ascii="Cambria" w:hAnsi="Cambria"/>
                <w:sz w:val="22"/>
                <w:szCs w:val="22"/>
                <w:lang w:val="es-US"/>
              </w:rPr>
              <w:t xml:space="preserve"> escribir un párrafo</w:t>
            </w:r>
          </w:p>
          <w:p w:rsidR="005C538E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2, Lección 14: Suspenso (p. 51)</w:t>
            </w:r>
          </w:p>
          <w:p w:rsidR="00BB0FF5" w:rsidRPr="00546F37" w:rsidRDefault="00BB0FF5" w:rsidP="005C538E">
            <w:pPr>
              <w:rPr>
                <w:rFonts w:ascii="Cambria" w:hAnsi="Cambria"/>
                <w:sz w:val="22"/>
                <w:szCs w:val="22"/>
                <w:lang w:val="es-US"/>
              </w:rPr>
            </w:pPr>
          </w:p>
        </w:tc>
      </w:tr>
      <w:tr w:rsidR="00BB0FF5" w:rsidRPr="00BC5CA4" w:rsidTr="005C538E">
        <w:tc>
          <w:tcPr>
            <w:tcW w:w="1075" w:type="dxa"/>
          </w:tcPr>
          <w:p w:rsidR="00BB0FF5" w:rsidRPr="00546F37" w:rsidRDefault="00BB0FF5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Clase 2</w:t>
            </w:r>
          </w:p>
        </w:tc>
        <w:tc>
          <w:tcPr>
            <w:tcW w:w="4590" w:type="dxa"/>
          </w:tcPr>
          <w:p w:rsidR="002B6158" w:rsidRPr="00546F37" w:rsidRDefault="002B6158" w:rsidP="002B6158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1, Lecci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ón 2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 xml:space="preserve">: 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Detalles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 xml:space="preserve"> (p. 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18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)</w:t>
            </w:r>
          </w:p>
          <w:p w:rsidR="002B6158" w:rsidRDefault="002B6158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BB0FF5" w:rsidRDefault="005C538E" w:rsidP="005C538E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*Unidad 2, Lección 15: Fantasía (p. 56)</w:t>
            </w:r>
          </w:p>
          <w:p w:rsidR="005C538E" w:rsidRDefault="005C538E" w:rsidP="005C538E">
            <w:pPr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BB0FF5" w:rsidRPr="00546F37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*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Unidad 5 Lección 30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.</w:t>
            </w:r>
          </w:p>
        </w:tc>
        <w:tc>
          <w:tcPr>
            <w:tcW w:w="3685" w:type="dxa"/>
          </w:tcPr>
          <w:p w:rsidR="00BC5CA4" w:rsidRDefault="00BC5CA4" w:rsidP="00BC5CA4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Terminar + escribir un párrafo</w:t>
            </w:r>
          </w:p>
          <w:p w:rsidR="005C538E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Default="005C538E" w:rsidP="005C538E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*Unidad 2, Lección 16: Clásicos (p. 61)</w:t>
            </w:r>
          </w:p>
          <w:p w:rsidR="005C538E" w:rsidRPr="00546F37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</w:tc>
      </w:tr>
      <w:tr w:rsidR="00BB0FF5" w:rsidRPr="00BC5CA4" w:rsidTr="005C538E">
        <w:tc>
          <w:tcPr>
            <w:tcW w:w="1075" w:type="dxa"/>
          </w:tcPr>
          <w:p w:rsidR="00BB0FF5" w:rsidRPr="00546F37" w:rsidRDefault="00BB0FF5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Clase 3</w:t>
            </w:r>
          </w:p>
        </w:tc>
        <w:tc>
          <w:tcPr>
            <w:tcW w:w="4590" w:type="dxa"/>
          </w:tcPr>
          <w:p w:rsidR="002B6158" w:rsidRPr="00546F37" w:rsidRDefault="002B6158" w:rsidP="002B6158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1, Lección 3: Inferencias (p. 20)</w:t>
            </w:r>
          </w:p>
          <w:p w:rsidR="00BB0FF5" w:rsidRPr="00546F37" w:rsidRDefault="00BB0FF5" w:rsidP="005C538E">
            <w:pPr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BB0FF5" w:rsidRDefault="00BB0FF5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3, Lección 17:  Ciencias informativas (p.72)</w:t>
            </w:r>
          </w:p>
          <w:p w:rsidR="005C538E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Pr="005C538E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</w:rPr>
              <w:t>*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 xml:space="preserve"> Unidad 5 Lección 31, 32</w:t>
            </w:r>
          </w:p>
        </w:tc>
        <w:tc>
          <w:tcPr>
            <w:tcW w:w="3685" w:type="dxa"/>
          </w:tcPr>
          <w:p w:rsidR="00BC5CA4" w:rsidRDefault="00BC5CA4" w:rsidP="00BC5CA4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Terminar + escribir un párrafo</w:t>
            </w:r>
          </w:p>
          <w:p w:rsidR="005C538E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Pr="00546F37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3, Lección 18:  Investigaciones científicas (p. 77)</w:t>
            </w:r>
          </w:p>
          <w:p w:rsidR="005C538E" w:rsidRPr="00546F37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</w:tc>
      </w:tr>
      <w:tr w:rsidR="00BB0FF5" w:rsidRPr="00BC5CA4" w:rsidTr="005C538E">
        <w:tc>
          <w:tcPr>
            <w:tcW w:w="1075" w:type="dxa"/>
          </w:tcPr>
          <w:p w:rsidR="00BB0FF5" w:rsidRPr="00546F37" w:rsidRDefault="00BB0FF5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Clase 4</w:t>
            </w:r>
          </w:p>
        </w:tc>
        <w:tc>
          <w:tcPr>
            <w:tcW w:w="4590" w:type="dxa"/>
          </w:tcPr>
          <w:p w:rsidR="002B6158" w:rsidRPr="00546F37" w:rsidRDefault="002B6158" w:rsidP="002B6158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1, Lección 4: Secuencia de sucesos (p. 22)</w:t>
            </w:r>
          </w:p>
          <w:p w:rsidR="00BB0FF5" w:rsidRPr="00546F37" w:rsidRDefault="00BB0FF5" w:rsidP="005C538E">
            <w:pPr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BB0FF5" w:rsidRDefault="00BB0FF5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3, Lección 19:  Conceptos científicos  (p. 82)</w:t>
            </w:r>
          </w:p>
          <w:p w:rsidR="005C538E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Pr="00546F37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*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 xml:space="preserve"> Unidad 5 Lección 33,34</w:t>
            </w:r>
          </w:p>
        </w:tc>
        <w:tc>
          <w:tcPr>
            <w:tcW w:w="3685" w:type="dxa"/>
          </w:tcPr>
          <w:p w:rsidR="00BC5CA4" w:rsidRDefault="00BC5CA4" w:rsidP="00BC5CA4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Terminar + escribir un párrafo</w:t>
            </w:r>
          </w:p>
          <w:p w:rsidR="005C538E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Pr="00546F37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3, Lección 20:  Biografías (p. 87)</w:t>
            </w:r>
          </w:p>
          <w:p w:rsidR="005C538E" w:rsidRPr="00546F37" w:rsidRDefault="005C538E" w:rsidP="00BB0FF5">
            <w:pPr>
              <w:ind w:left="162" w:hanging="162"/>
              <w:rPr>
                <w:rFonts w:ascii="Cambria" w:hAnsi="Cambria"/>
                <w:b/>
                <w:sz w:val="22"/>
                <w:szCs w:val="22"/>
                <w:lang w:val="es-US"/>
              </w:rPr>
            </w:pPr>
          </w:p>
        </w:tc>
      </w:tr>
      <w:tr w:rsidR="00BB0FF5" w:rsidRPr="00BC5CA4" w:rsidTr="005C538E">
        <w:tc>
          <w:tcPr>
            <w:tcW w:w="1075" w:type="dxa"/>
          </w:tcPr>
          <w:p w:rsidR="00BB0FF5" w:rsidRDefault="00BB0FF5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Clase 5</w:t>
            </w:r>
          </w:p>
          <w:p w:rsidR="00BB0FF5" w:rsidRPr="00BB0FF5" w:rsidRDefault="00BB0FF5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</w:p>
        </w:tc>
        <w:tc>
          <w:tcPr>
            <w:tcW w:w="4590" w:type="dxa"/>
          </w:tcPr>
          <w:p w:rsidR="002B6158" w:rsidRPr="00546F37" w:rsidRDefault="002B6158" w:rsidP="002B6158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1, Lección 5: Comparar y contrastar (p. 24)</w:t>
            </w:r>
          </w:p>
          <w:p w:rsidR="00BB0FF5" w:rsidRDefault="00BB0FF5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Pr="00546F37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3, Lección 21:  Estudios sociales informativos (p. 92)</w:t>
            </w:r>
          </w:p>
          <w:p w:rsidR="005C538E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Pr="00546F37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*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 xml:space="preserve"> Unidad 5 Lección 35 y 36</w:t>
            </w:r>
          </w:p>
        </w:tc>
        <w:tc>
          <w:tcPr>
            <w:tcW w:w="3685" w:type="dxa"/>
          </w:tcPr>
          <w:p w:rsidR="00BC5CA4" w:rsidRDefault="00BC5CA4" w:rsidP="00BC5CA4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Terminar + escribir un párrafo</w:t>
            </w:r>
          </w:p>
          <w:p w:rsidR="005C538E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Pr="00546F37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3, Lección 22:  Juicios Históricos (p. 97)</w:t>
            </w:r>
          </w:p>
          <w:p w:rsidR="005C538E" w:rsidRPr="00546F37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</w:tc>
      </w:tr>
      <w:tr w:rsidR="00BB0FF5" w:rsidRPr="00BC5CA4" w:rsidTr="005C538E">
        <w:tc>
          <w:tcPr>
            <w:tcW w:w="1075" w:type="dxa"/>
          </w:tcPr>
          <w:p w:rsidR="00BB0FF5" w:rsidRPr="00546F37" w:rsidRDefault="00BB0FF5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Clase 6</w:t>
            </w:r>
          </w:p>
        </w:tc>
        <w:tc>
          <w:tcPr>
            <w:tcW w:w="4590" w:type="dxa"/>
          </w:tcPr>
          <w:p w:rsidR="002B6158" w:rsidRPr="00546F37" w:rsidRDefault="002B6158" w:rsidP="002B6158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1, Lección 6: Causa y efecto (p. 26)</w:t>
            </w:r>
          </w:p>
          <w:p w:rsidR="002B6158" w:rsidRDefault="002B6158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BB0FF5" w:rsidRDefault="005C538E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3, Lección 23: Folletos y avisos (p. 102)</w:t>
            </w:r>
          </w:p>
          <w:p w:rsidR="005C538E" w:rsidRDefault="005C538E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BB0FF5" w:rsidRPr="00546F37" w:rsidRDefault="005C538E" w:rsidP="005C538E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*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Unidad 5 Lección 37, 38.  Escribir</w:t>
            </w:r>
          </w:p>
        </w:tc>
        <w:tc>
          <w:tcPr>
            <w:tcW w:w="3685" w:type="dxa"/>
          </w:tcPr>
          <w:p w:rsidR="00BC5CA4" w:rsidRDefault="00BC5CA4" w:rsidP="00BC5CA4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Terminar + escribir un párrafo</w:t>
            </w:r>
          </w:p>
          <w:p w:rsidR="005C538E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Default="005C538E" w:rsidP="005C538E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*Unidad 3, Lección 24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 xml:space="preserve">: 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Formularios y documentos (p. 107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)</w:t>
            </w:r>
          </w:p>
          <w:p w:rsidR="005C538E" w:rsidRPr="00546F37" w:rsidRDefault="005C538E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</w:tc>
      </w:tr>
      <w:tr w:rsidR="00BB0FF5" w:rsidRPr="00BC5CA4" w:rsidTr="005C538E">
        <w:tc>
          <w:tcPr>
            <w:tcW w:w="1075" w:type="dxa"/>
          </w:tcPr>
          <w:p w:rsidR="00BB0FF5" w:rsidRPr="00546F37" w:rsidRDefault="00BB0FF5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Clase 7</w:t>
            </w:r>
          </w:p>
        </w:tc>
        <w:tc>
          <w:tcPr>
            <w:tcW w:w="4590" w:type="dxa"/>
          </w:tcPr>
          <w:p w:rsidR="002B6158" w:rsidRPr="00546F37" w:rsidRDefault="002B6158" w:rsidP="002B6158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1, Lección 7: Conclusiones (p. 28)</w:t>
            </w:r>
          </w:p>
          <w:p w:rsidR="002B6158" w:rsidRDefault="002B6158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BB0FF5" w:rsidRPr="00546F37" w:rsidRDefault="005C538E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Unidad 3, Lección 25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 xml:space="preserve">; 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>Manuales (p. 112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)</w:t>
            </w:r>
          </w:p>
          <w:p w:rsidR="00BB0FF5" w:rsidRDefault="00BB0FF5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*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Unidad 5 Lección 39</w:t>
            </w:r>
            <w:r w:rsidR="00CD0CB5">
              <w:rPr>
                <w:rFonts w:ascii="Cambria" w:hAnsi="Cambria"/>
                <w:sz w:val="22"/>
                <w:szCs w:val="22"/>
                <w:lang w:val="es-US"/>
              </w:rPr>
              <w:t>, 40</w:t>
            </w:r>
          </w:p>
          <w:p w:rsidR="005C538E" w:rsidRPr="00546F37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</w:tc>
        <w:tc>
          <w:tcPr>
            <w:tcW w:w="3685" w:type="dxa"/>
          </w:tcPr>
          <w:p w:rsidR="00BC5CA4" w:rsidRDefault="00BC5CA4" w:rsidP="00BC5CA4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Terminar + escribir un párrafo</w:t>
            </w:r>
          </w:p>
          <w:p w:rsidR="005C538E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Pr="00546F37" w:rsidRDefault="005C538E" w:rsidP="005C538E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3, Lección 26; Documentos jurídicos (p. 117)</w:t>
            </w:r>
          </w:p>
          <w:p w:rsidR="005C538E" w:rsidRPr="00546F37" w:rsidRDefault="005C538E" w:rsidP="005C538E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</w:tc>
      </w:tr>
      <w:tr w:rsidR="00BB0FF5" w:rsidRPr="00BC5CA4" w:rsidTr="005C538E">
        <w:tc>
          <w:tcPr>
            <w:tcW w:w="1075" w:type="dxa"/>
          </w:tcPr>
          <w:p w:rsidR="00BB0FF5" w:rsidRPr="00546F37" w:rsidRDefault="00BB0FF5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lastRenderedPageBreak/>
              <w:t>Clase 8</w:t>
            </w:r>
          </w:p>
        </w:tc>
        <w:tc>
          <w:tcPr>
            <w:tcW w:w="4590" w:type="dxa"/>
          </w:tcPr>
          <w:p w:rsidR="002B6158" w:rsidRPr="00546F37" w:rsidRDefault="002B6158" w:rsidP="002B6158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1, Lección 8: Evidencia y propósito del autor (p. 30)</w:t>
            </w:r>
          </w:p>
          <w:p w:rsidR="002B6158" w:rsidRDefault="002B6158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CD0CB5" w:rsidRPr="005C538E" w:rsidRDefault="00CD0CB5" w:rsidP="00CD0CB5">
            <w:pPr>
              <w:ind w:left="162" w:hanging="162"/>
              <w:rPr>
                <w:rFonts w:ascii="Cambria" w:hAnsi="Cambria"/>
                <w:i/>
                <w:sz w:val="22"/>
                <w:szCs w:val="22"/>
                <w:lang w:val="es-US"/>
              </w:rPr>
            </w:pPr>
            <w:r w:rsidRPr="005C538E">
              <w:rPr>
                <w:rFonts w:ascii="Cambria" w:hAnsi="Cambria"/>
                <w:i/>
                <w:sz w:val="22"/>
                <w:szCs w:val="22"/>
                <w:lang w:val="es-US"/>
              </w:rPr>
              <w:t>*Unidad 3, Repaso de la Unidad 3: Mini Prueba (p. 122, 123)</w:t>
            </w:r>
          </w:p>
          <w:p w:rsidR="00BB0FF5" w:rsidRPr="00546F37" w:rsidRDefault="00BB0FF5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5C538E" w:rsidRPr="00546F37" w:rsidRDefault="005C538E" w:rsidP="005C538E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 xml:space="preserve">* </w:t>
            </w:r>
            <w:r w:rsidR="00CD0CB5">
              <w:rPr>
                <w:rFonts w:ascii="Cambria" w:hAnsi="Cambria"/>
                <w:sz w:val="22"/>
                <w:szCs w:val="22"/>
                <w:lang w:val="es-US"/>
              </w:rPr>
              <w:t>Unidad 5 Lección 41, 42</w:t>
            </w:r>
          </w:p>
        </w:tc>
        <w:tc>
          <w:tcPr>
            <w:tcW w:w="3685" w:type="dxa"/>
          </w:tcPr>
          <w:p w:rsidR="00BC5CA4" w:rsidRDefault="00BC5CA4" w:rsidP="00BC5CA4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Escribir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 xml:space="preserve"> un párrafo</w:t>
            </w:r>
          </w:p>
          <w:p w:rsidR="00BC5CA4" w:rsidRDefault="00BC5CA4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BB0FF5" w:rsidRPr="00546F37" w:rsidRDefault="00CD0CB5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*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 xml:space="preserve">Unidad 4, 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 xml:space="preserve">Lección 27: Proceso de </w:t>
            </w: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Escritura</w:t>
            </w:r>
            <w:r>
              <w:rPr>
                <w:rFonts w:ascii="Cambria" w:hAnsi="Cambria"/>
                <w:sz w:val="22"/>
                <w:szCs w:val="22"/>
                <w:lang w:val="es-US"/>
              </w:rPr>
              <w:t xml:space="preserve"> (p. 128)</w:t>
            </w:r>
          </w:p>
        </w:tc>
      </w:tr>
      <w:tr w:rsidR="00BB0FF5" w:rsidRPr="00CD0CB5" w:rsidTr="005C538E">
        <w:tc>
          <w:tcPr>
            <w:tcW w:w="1075" w:type="dxa"/>
          </w:tcPr>
          <w:p w:rsidR="00BB0FF5" w:rsidRPr="00546F37" w:rsidRDefault="00BB0FF5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Clase 9</w:t>
            </w:r>
          </w:p>
        </w:tc>
        <w:tc>
          <w:tcPr>
            <w:tcW w:w="4590" w:type="dxa"/>
          </w:tcPr>
          <w:p w:rsidR="002B6158" w:rsidRPr="00546F37" w:rsidRDefault="002B6158" w:rsidP="002B6158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1, Lección 11: Aplicación (p. 36)</w:t>
            </w:r>
          </w:p>
          <w:p w:rsidR="002B6158" w:rsidRDefault="002B6158" w:rsidP="005C538E">
            <w:pPr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CD0CB5" w:rsidRPr="005C538E" w:rsidRDefault="00CD0CB5" w:rsidP="00CD0CB5">
            <w:pPr>
              <w:ind w:left="162" w:hanging="162"/>
              <w:rPr>
                <w:rFonts w:ascii="Cambria" w:hAnsi="Cambria"/>
                <w:i/>
                <w:sz w:val="22"/>
                <w:szCs w:val="22"/>
                <w:lang w:val="es-US"/>
              </w:rPr>
            </w:pPr>
            <w:r w:rsidRPr="005C538E">
              <w:rPr>
                <w:rFonts w:ascii="Cambria" w:hAnsi="Cambria"/>
                <w:i/>
                <w:sz w:val="22"/>
                <w:szCs w:val="22"/>
                <w:lang w:val="es-US"/>
              </w:rPr>
              <w:t>*Unidad 1, Repaso de la Unidad 1: Mini Prueba (p. 40, 42)</w:t>
            </w:r>
          </w:p>
          <w:p w:rsidR="00BB0FF5" w:rsidRDefault="00BB0FF5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CD0CB5" w:rsidRPr="00546F37" w:rsidRDefault="00CD0CB5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* Unidad 5 Lección 43</w:t>
            </w:r>
          </w:p>
        </w:tc>
        <w:tc>
          <w:tcPr>
            <w:tcW w:w="3685" w:type="dxa"/>
          </w:tcPr>
          <w:p w:rsidR="00BC5CA4" w:rsidRDefault="00BC5CA4" w:rsidP="00BC5CA4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sz w:val="22"/>
                <w:szCs w:val="22"/>
                <w:lang w:val="es-US"/>
              </w:rPr>
              <w:t>Escribir un párrafo</w:t>
            </w:r>
          </w:p>
          <w:p w:rsidR="00BC5CA4" w:rsidRDefault="00BC5CA4" w:rsidP="00CD0CB5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  <w:p w:rsidR="00CD0CB5" w:rsidRPr="00CD0CB5" w:rsidRDefault="00CD0CB5" w:rsidP="00CD0CB5">
            <w:pPr>
              <w:rPr>
                <w:rFonts w:ascii="Cambria" w:hAnsi="Cambria"/>
                <w:sz w:val="22"/>
                <w:szCs w:val="22"/>
              </w:rPr>
            </w:pPr>
            <w:r w:rsidRPr="00CD0CB5">
              <w:rPr>
                <w:rFonts w:ascii="Cambria" w:hAnsi="Cambria"/>
                <w:sz w:val="22"/>
                <w:szCs w:val="22"/>
              </w:rPr>
              <w:t xml:space="preserve">*Unit 4, Lesson 28: The </w:t>
            </w:r>
            <w:r>
              <w:rPr>
                <w:rFonts w:ascii="Cambria" w:hAnsi="Cambria"/>
                <w:sz w:val="22"/>
                <w:szCs w:val="22"/>
              </w:rPr>
              <w:t>Theme</w:t>
            </w:r>
            <w:r w:rsidRPr="00CD0CB5">
              <w:rPr>
                <w:rFonts w:ascii="Cambria" w:hAnsi="Cambria"/>
                <w:sz w:val="22"/>
                <w:szCs w:val="22"/>
              </w:rPr>
              <w:t xml:space="preserve"> (p. 141)</w:t>
            </w:r>
          </w:p>
          <w:p w:rsidR="00BB0FF5" w:rsidRPr="00CD0CB5" w:rsidRDefault="00BB0FF5" w:rsidP="00BB0FF5">
            <w:pPr>
              <w:ind w:left="162" w:hanging="162"/>
              <w:rPr>
                <w:rFonts w:ascii="Cambria" w:hAnsi="Cambria"/>
                <w:sz w:val="22"/>
                <w:szCs w:val="22"/>
              </w:rPr>
            </w:pPr>
          </w:p>
        </w:tc>
      </w:tr>
      <w:tr w:rsidR="00BB0FF5" w:rsidRPr="00BC5CA4" w:rsidTr="005C538E">
        <w:tc>
          <w:tcPr>
            <w:tcW w:w="1075" w:type="dxa"/>
          </w:tcPr>
          <w:p w:rsidR="00BB0FF5" w:rsidRPr="00546F37" w:rsidRDefault="00BB0FF5" w:rsidP="00BB0FF5">
            <w:pPr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Clase 10</w:t>
            </w:r>
          </w:p>
        </w:tc>
        <w:tc>
          <w:tcPr>
            <w:tcW w:w="4590" w:type="dxa"/>
          </w:tcPr>
          <w:p w:rsidR="002B6158" w:rsidRPr="00546F37" w:rsidRDefault="002B6158" w:rsidP="002B6158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  <w:r w:rsidRPr="00546F37">
              <w:rPr>
                <w:rFonts w:ascii="Cambria" w:hAnsi="Cambria"/>
                <w:sz w:val="22"/>
                <w:szCs w:val="22"/>
                <w:lang w:val="es-US"/>
              </w:rPr>
              <w:t>*Unidad 1, Lección 12: Síntesis (p. 38)</w:t>
            </w:r>
          </w:p>
          <w:p w:rsidR="002B6158" w:rsidRDefault="002B6158" w:rsidP="00BB0FF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  <w:p w:rsidR="00CD0CB5" w:rsidRPr="005C538E" w:rsidRDefault="00CD0CB5" w:rsidP="00CD0CB5">
            <w:pPr>
              <w:rPr>
                <w:rFonts w:ascii="Cambria" w:hAnsi="Cambria"/>
                <w:i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i/>
                <w:sz w:val="22"/>
                <w:szCs w:val="22"/>
                <w:lang w:val="es-US"/>
              </w:rPr>
              <w:t>*Unidad 4, Repaso de la Unidad 4</w:t>
            </w:r>
            <w:r w:rsidRPr="005C538E">
              <w:rPr>
                <w:rFonts w:ascii="Cambria" w:hAnsi="Cambria"/>
                <w:i/>
                <w:sz w:val="22"/>
                <w:szCs w:val="22"/>
                <w:lang w:val="es-US"/>
              </w:rPr>
              <w:t xml:space="preserve">: Mini Prueba (p. </w:t>
            </w:r>
            <w:r>
              <w:rPr>
                <w:rFonts w:ascii="Cambria" w:hAnsi="Cambria"/>
                <w:i/>
                <w:sz w:val="22"/>
                <w:szCs w:val="22"/>
                <w:lang w:val="es-US"/>
              </w:rPr>
              <w:t>149</w:t>
            </w:r>
            <w:r w:rsidRPr="005C538E">
              <w:rPr>
                <w:rFonts w:ascii="Cambria" w:hAnsi="Cambria"/>
                <w:i/>
                <w:sz w:val="22"/>
                <w:szCs w:val="22"/>
                <w:lang w:val="es-US"/>
              </w:rPr>
              <w:t>)</w:t>
            </w:r>
          </w:p>
          <w:p w:rsidR="00BB0FF5" w:rsidRPr="00546F37" w:rsidRDefault="00BB0FF5" w:rsidP="00CD0CB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</w:tc>
        <w:tc>
          <w:tcPr>
            <w:tcW w:w="3685" w:type="dxa"/>
          </w:tcPr>
          <w:p w:rsidR="00CD0CB5" w:rsidRPr="005C538E" w:rsidRDefault="00CD0CB5" w:rsidP="00CD0CB5">
            <w:pPr>
              <w:rPr>
                <w:rFonts w:ascii="Cambria" w:hAnsi="Cambria"/>
                <w:i/>
                <w:sz w:val="22"/>
                <w:szCs w:val="22"/>
                <w:lang w:val="es-US"/>
              </w:rPr>
            </w:pPr>
            <w:r>
              <w:rPr>
                <w:rFonts w:ascii="Cambria" w:hAnsi="Cambria"/>
                <w:i/>
                <w:sz w:val="22"/>
                <w:szCs w:val="22"/>
                <w:lang w:val="es-US"/>
              </w:rPr>
              <w:t>*Unidad 5, Repaso de la Unidad 5</w:t>
            </w:r>
            <w:r w:rsidRPr="005C538E">
              <w:rPr>
                <w:rFonts w:ascii="Cambria" w:hAnsi="Cambria"/>
                <w:i/>
                <w:sz w:val="22"/>
                <w:szCs w:val="22"/>
                <w:lang w:val="es-US"/>
              </w:rPr>
              <w:t xml:space="preserve">: Mini Prueba (p. </w:t>
            </w:r>
            <w:r>
              <w:rPr>
                <w:rFonts w:ascii="Cambria" w:hAnsi="Cambria"/>
                <w:i/>
                <w:sz w:val="22"/>
                <w:szCs w:val="22"/>
                <w:lang w:val="es-US"/>
              </w:rPr>
              <w:t>202</w:t>
            </w:r>
            <w:r w:rsidRPr="005C538E">
              <w:rPr>
                <w:rFonts w:ascii="Cambria" w:hAnsi="Cambria"/>
                <w:i/>
                <w:sz w:val="22"/>
                <w:szCs w:val="22"/>
                <w:lang w:val="es-US"/>
              </w:rPr>
              <w:t>)</w:t>
            </w:r>
          </w:p>
          <w:p w:rsidR="00BB0FF5" w:rsidRPr="00546F37" w:rsidRDefault="00BB0FF5" w:rsidP="00CD0CB5">
            <w:pPr>
              <w:ind w:left="162" w:hanging="162"/>
              <w:rPr>
                <w:rFonts w:ascii="Cambria" w:hAnsi="Cambria"/>
                <w:sz w:val="22"/>
                <w:szCs w:val="22"/>
                <w:lang w:val="es-US"/>
              </w:rPr>
            </w:pPr>
          </w:p>
        </w:tc>
      </w:tr>
    </w:tbl>
    <w:p w:rsidR="00BB0FF5" w:rsidRPr="009335EE" w:rsidRDefault="00BB0FF5" w:rsidP="009335EE">
      <w:pPr>
        <w:rPr>
          <w:lang w:val="es-US"/>
        </w:rPr>
      </w:pPr>
    </w:p>
    <w:sectPr w:rsidR="00BB0FF5" w:rsidRPr="009335E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DC" w:rsidRDefault="00EC56DC" w:rsidP="009335EE">
      <w:r>
        <w:separator/>
      </w:r>
    </w:p>
  </w:endnote>
  <w:endnote w:type="continuationSeparator" w:id="0">
    <w:p w:rsidR="00EC56DC" w:rsidRDefault="00EC56DC" w:rsidP="0093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46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5EE" w:rsidRDefault="009335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5EE" w:rsidRDefault="00933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DC" w:rsidRDefault="00EC56DC" w:rsidP="009335EE">
      <w:r>
        <w:separator/>
      </w:r>
    </w:p>
  </w:footnote>
  <w:footnote w:type="continuationSeparator" w:id="0">
    <w:p w:rsidR="00EC56DC" w:rsidRDefault="00EC56DC" w:rsidP="0093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E" w:rsidRPr="009335EE" w:rsidRDefault="00BB0FF5" w:rsidP="00BB0FF5">
    <w:pPr>
      <w:pStyle w:val="Header"/>
      <w:tabs>
        <w:tab w:val="clear" w:pos="9360"/>
        <w:tab w:val="left" w:pos="7804"/>
      </w:tabs>
      <w:rPr>
        <w:lang w:val="es-US"/>
      </w:rPr>
    </w:pPr>
    <w:r>
      <w:rPr>
        <w:noProof/>
      </w:rPr>
      <w:drawing>
        <wp:inline distT="0" distB="0" distL="0" distR="0" wp14:anchorId="5D4AA360" wp14:editId="136A8759">
          <wp:extent cx="621741" cy="6278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M logo low 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41" cy="62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US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EE"/>
    <w:rsid w:val="000213CA"/>
    <w:rsid w:val="001567A7"/>
    <w:rsid w:val="001A3575"/>
    <w:rsid w:val="002B6158"/>
    <w:rsid w:val="002E09EC"/>
    <w:rsid w:val="003A6406"/>
    <w:rsid w:val="003D449D"/>
    <w:rsid w:val="004D4E36"/>
    <w:rsid w:val="00546F37"/>
    <w:rsid w:val="005C538E"/>
    <w:rsid w:val="005C7DBF"/>
    <w:rsid w:val="005E6292"/>
    <w:rsid w:val="006046D5"/>
    <w:rsid w:val="006F6873"/>
    <w:rsid w:val="007431DA"/>
    <w:rsid w:val="00852E7B"/>
    <w:rsid w:val="009335EE"/>
    <w:rsid w:val="00967E85"/>
    <w:rsid w:val="00A00748"/>
    <w:rsid w:val="00A81532"/>
    <w:rsid w:val="00BB0FF5"/>
    <w:rsid w:val="00BC5CA4"/>
    <w:rsid w:val="00CD0CB5"/>
    <w:rsid w:val="00E545A4"/>
    <w:rsid w:val="00EA25C2"/>
    <w:rsid w:val="00E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518027-705E-4ACF-86D5-9EB0C0F4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5E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335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5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5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Valencia</dc:creator>
  <cp:keywords/>
  <dc:description/>
  <cp:lastModifiedBy>Leticia Valencia</cp:lastModifiedBy>
  <cp:revision>3</cp:revision>
  <dcterms:created xsi:type="dcterms:W3CDTF">2017-08-30T14:52:00Z</dcterms:created>
  <dcterms:modified xsi:type="dcterms:W3CDTF">2017-09-03T14:18:00Z</dcterms:modified>
</cp:coreProperties>
</file>